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234F0D0B" w:rsidR="007E7D56" w:rsidRDefault="007E7D56" w:rsidP="007E7D56">
      <w:pPr>
        <w:pStyle w:val="Zhlav"/>
        <w:jc w:val="right"/>
      </w:pPr>
      <w:r>
        <w:t>Příloha č. 2_</w:t>
      </w:r>
      <w:r w:rsidR="00DF2BA2">
        <w:t>1</w:t>
      </w:r>
      <w:r w:rsidR="00D72130">
        <w:t>2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5B51E550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DF2BA2">
        <w:rPr>
          <w:rFonts w:ascii="Calibri" w:hAnsi="Calibri"/>
          <w:b/>
          <w:szCs w:val="20"/>
        </w:rPr>
        <w:t>1</w:t>
      </w:r>
      <w:r w:rsidR="00D72130">
        <w:rPr>
          <w:rFonts w:ascii="Calibri" w:hAnsi="Calibri"/>
          <w:b/>
          <w:szCs w:val="20"/>
        </w:rPr>
        <w:t>2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2E383992" w:rsidR="003465E0" w:rsidRPr="008954C6" w:rsidRDefault="003465E0" w:rsidP="00DF2BA2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DF2BA2" w:rsidRPr="00DF2BA2">
        <w:rPr>
          <w:rFonts w:cs="Arial"/>
          <w:b/>
          <w:sz w:val="28"/>
          <w:szCs w:val="28"/>
        </w:rPr>
        <w:t>Transportní vozíky (pojízdné křeslo pro invalidní pacienty)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2BE60616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DF2BA2">
        <w:rPr>
          <w:rFonts w:cs="Arial"/>
          <w:szCs w:val="20"/>
        </w:rPr>
        <w:t>1</w:t>
      </w:r>
      <w:r w:rsidR="00D72130">
        <w:rPr>
          <w:rFonts w:cs="Arial"/>
          <w:szCs w:val="20"/>
        </w:rPr>
        <w:t>2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76494529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D519A1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463BF2">
        <w:t>k</w:t>
      </w:r>
      <w:r w:rsidR="00463BF2">
        <w:t>řeslo pro invalidní pacienty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0AA52868" w14:textId="77777777" w:rsidR="002D1537" w:rsidRDefault="00DF2BA2" w:rsidP="00AF394D">
            <w:pPr>
              <w:jc w:val="center"/>
              <w:rPr>
                <w:rFonts w:cs="Arial"/>
                <w:b/>
              </w:rPr>
            </w:pPr>
            <w:r>
              <w:rPr>
                <w:b/>
                <w:bCs/>
                <w:szCs w:val="20"/>
              </w:rPr>
              <w:t>4</w:t>
            </w:r>
            <w:r w:rsidR="00E652F9">
              <w:rPr>
                <w:b/>
                <w:bCs/>
                <w:szCs w:val="20"/>
              </w:rPr>
              <w:t xml:space="preserve">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 w:rsidRPr="00D93C1F">
              <w:rPr>
                <w:rFonts w:cs="Arial"/>
                <w:b/>
              </w:rPr>
              <w:t>Transportní vozík</w:t>
            </w:r>
            <w:r>
              <w:rPr>
                <w:rFonts w:cs="Arial"/>
                <w:b/>
              </w:rPr>
              <w:t>y</w:t>
            </w:r>
            <w:r w:rsidRPr="00D93C1F">
              <w:rPr>
                <w:rFonts w:cs="Arial"/>
                <w:b/>
              </w:rPr>
              <w:t xml:space="preserve"> (pojízdné křeslo pro invalidní </w:t>
            </w:r>
            <w:r w:rsidR="00AC6495" w:rsidRPr="00D93C1F">
              <w:rPr>
                <w:rFonts w:cs="Arial"/>
                <w:b/>
              </w:rPr>
              <w:t>pacienty</w:t>
            </w:r>
            <w:r w:rsidR="002D1537">
              <w:rPr>
                <w:rFonts w:cs="Arial"/>
                <w:b/>
              </w:rPr>
              <w:t>)</w:t>
            </w:r>
          </w:p>
          <w:p w14:paraId="062C2E83" w14:textId="77777777" w:rsidR="002D1537" w:rsidRPr="002D1537" w:rsidRDefault="002D1537" w:rsidP="002D1537">
            <w:pPr>
              <w:jc w:val="center"/>
              <w:rPr>
                <w:szCs w:val="20"/>
              </w:rPr>
            </w:pPr>
            <w:r w:rsidRPr="002D1537">
              <w:rPr>
                <w:szCs w:val="20"/>
              </w:rPr>
              <w:t xml:space="preserve">Křeslo pro přepravu sedících pacientů se zhoršenou pohyblivostí </w:t>
            </w:r>
          </w:p>
          <w:p w14:paraId="65BD7B6D" w14:textId="704662AB" w:rsidR="003465E0" w:rsidRPr="002D1537" w:rsidRDefault="002D1537" w:rsidP="002D1537">
            <w:pPr>
              <w:jc w:val="center"/>
              <w:rPr>
                <w:rFonts w:cs="Arial"/>
                <w:b/>
              </w:rPr>
            </w:pPr>
            <w:r w:rsidRPr="002D1537">
              <w:rPr>
                <w:szCs w:val="20"/>
              </w:rPr>
              <w:t>ovládané druhou osobou seznámenou s návodem k použití.</w:t>
            </w:r>
            <w:r w:rsidR="00E652F9" w:rsidRPr="00E652F9">
              <w:rPr>
                <w:b/>
                <w:bCs/>
                <w:szCs w:val="20"/>
              </w:rPr>
              <w:t xml:space="preserve">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DF2BA2" w14:paraId="7E333946" w14:textId="77777777" w:rsidTr="00DF2BA2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4A15843D" w:rsidR="00DF2BA2" w:rsidRPr="002D1537" w:rsidRDefault="00DF2BA2" w:rsidP="00DF2BA2">
            <w:pPr>
              <w:rPr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Základní kovová trubková konstrukce.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DF2BA2" w:rsidRDefault="00DF2BA2" w:rsidP="00DF2BA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DF2BA2" w:rsidRDefault="00DF2BA2" w:rsidP="00DF2BA2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DF2BA2" w:rsidRPr="00BB7702" w:rsidRDefault="00DF2BA2" w:rsidP="00DF2BA2">
            <w:pPr>
              <w:rPr>
                <w:color w:val="FF0000"/>
              </w:rPr>
            </w:pPr>
          </w:p>
        </w:tc>
      </w:tr>
      <w:tr w:rsidR="00DF2BA2" w14:paraId="3A6F729F" w14:textId="77777777" w:rsidTr="00DF2BA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11586875" w:rsidR="00DF2BA2" w:rsidRPr="002D1537" w:rsidRDefault="00DF2BA2" w:rsidP="00DF2BA2">
            <w:pPr>
              <w:rPr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Odklopné podnožky.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DF2BA2" w:rsidRPr="002E2597" w:rsidRDefault="00DF2BA2" w:rsidP="00DF2BA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DF2BA2" w:rsidRDefault="00DF2BA2" w:rsidP="00DF2BA2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DF2BA2" w:rsidRPr="00BB7702" w:rsidRDefault="00DF2BA2" w:rsidP="00DF2BA2">
            <w:pPr>
              <w:rPr>
                <w:color w:val="FF0000"/>
              </w:rPr>
            </w:pPr>
          </w:p>
        </w:tc>
      </w:tr>
      <w:tr w:rsidR="00DF2BA2" w14:paraId="7E361384" w14:textId="77777777" w:rsidTr="00DF2BA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4D5C1ECD" w:rsidR="00DF2BA2" w:rsidRPr="002D1537" w:rsidRDefault="00DF2BA2" w:rsidP="00DF2BA2">
            <w:pPr>
              <w:rPr>
                <w:rFonts w:cs="Arial"/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Odnímatelné opěry předloktí (usnadňující manipulaci s přepravovanou osobou).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DF2BA2" w:rsidRPr="002E2597" w:rsidRDefault="00DF2BA2" w:rsidP="00DF2BA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DF2BA2" w:rsidRDefault="00DF2BA2" w:rsidP="00DF2BA2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DF2BA2" w:rsidRPr="00BB7702" w:rsidRDefault="00DF2BA2" w:rsidP="00DF2BA2">
            <w:pPr>
              <w:rPr>
                <w:color w:val="FF0000"/>
              </w:rPr>
            </w:pPr>
          </w:p>
        </w:tc>
      </w:tr>
      <w:tr w:rsidR="00DF2BA2" w14:paraId="51468D8F" w14:textId="77777777" w:rsidTr="00DF2BA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57B4C5B0" w:rsidR="00DF2BA2" w:rsidRPr="002D1537" w:rsidRDefault="00DF2BA2" w:rsidP="00DF2BA2">
            <w:pPr>
              <w:rPr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Opěrka zad dezinfikovatelná.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DF2BA2" w:rsidRPr="000D2014" w:rsidRDefault="00DF2BA2" w:rsidP="00DF2BA2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DF2BA2" w:rsidRDefault="00DF2BA2" w:rsidP="00DF2BA2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DF2BA2" w:rsidRDefault="00DF2BA2" w:rsidP="00DF2BA2">
            <w:pPr>
              <w:rPr>
                <w:b/>
                <w:bCs/>
              </w:rPr>
            </w:pPr>
          </w:p>
        </w:tc>
      </w:tr>
      <w:tr w:rsidR="00DF2BA2" w14:paraId="0ADC2061" w14:textId="77777777" w:rsidTr="00DF2BA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35EC366E" w:rsidR="00DF2BA2" w:rsidRPr="002D1537" w:rsidRDefault="00DF2BA2" w:rsidP="00DF2BA2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Čalouněný, dezinfikovatelný sedák.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DF2BA2" w:rsidRPr="00241E4F" w:rsidRDefault="00DF2BA2" w:rsidP="00DF2BA2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DF2BA2" w:rsidRDefault="00DF2BA2" w:rsidP="00DF2BA2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DF2BA2" w:rsidRPr="00BB7702" w:rsidRDefault="00DF2BA2" w:rsidP="00DF2BA2">
            <w:pPr>
              <w:rPr>
                <w:color w:val="FF0000"/>
              </w:rPr>
            </w:pPr>
          </w:p>
        </w:tc>
      </w:tr>
      <w:tr w:rsidR="00DF2BA2" w:rsidRPr="00BB7702" w14:paraId="29BEF3EB" w14:textId="77777777" w:rsidTr="00DF2BA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FCC57" w14:textId="6F89CAF0" w:rsidR="00DF2BA2" w:rsidRPr="002D1537" w:rsidRDefault="00DF2BA2" w:rsidP="00DF2BA2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Čtyři kola, zadní bržděná.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F2368" w14:textId="77777777" w:rsidR="00DF2BA2" w:rsidRPr="00DF2BA2" w:rsidRDefault="00DF2BA2" w:rsidP="00DF2BA2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4C15" w14:textId="77777777" w:rsidR="00DF2BA2" w:rsidRDefault="00DF2BA2" w:rsidP="00DF2BA2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9B2D9" w14:textId="77777777" w:rsidR="00DF2BA2" w:rsidRPr="00BB7702" w:rsidRDefault="00DF2BA2" w:rsidP="00DF2BA2">
            <w:pPr>
              <w:rPr>
                <w:color w:val="FF0000"/>
              </w:rPr>
            </w:pPr>
          </w:p>
        </w:tc>
      </w:tr>
      <w:tr w:rsidR="00DF2BA2" w:rsidRPr="00BB7702" w14:paraId="07D6E729" w14:textId="77777777" w:rsidTr="00DF2BA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043FB" w14:textId="489BF0F8" w:rsidR="00DF2BA2" w:rsidRPr="002D1537" w:rsidRDefault="00DF2BA2" w:rsidP="00DF2BA2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Celková výška od 900 do 1000 mm.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CC435" w14:textId="77777777" w:rsidR="00DF2BA2" w:rsidRPr="002E2597" w:rsidRDefault="00DF2BA2" w:rsidP="00DF2BA2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FFECC" w14:textId="77777777" w:rsidR="00DF2BA2" w:rsidRDefault="00DF2BA2" w:rsidP="00DF2BA2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E8DE8" w14:textId="77777777" w:rsidR="00DF2BA2" w:rsidRPr="00BB7702" w:rsidRDefault="00DF2BA2" w:rsidP="00DF2BA2">
            <w:pPr>
              <w:rPr>
                <w:color w:val="FF0000"/>
              </w:rPr>
            </w:pPr>
          </w:p>
        </w:tc>
      </w:tr>
      <w:tr w:rsidR="00DF2BA2" w:rsidRPr="00BB7702" w14:paraId="076AA60E" w14:textId="77777777" w:rsidTr="002D153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6EB655" w14:textId="011C8C5F" w:rsidR="00DF2BA2" w:rsidRPr="002D1537" w:rsidRDefault="00DF2BA2" w:rsidP="00DF2BA2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Celková šířka do 750 mm.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55BBAF" w14:textId="77777777" w:rsidR="00DF2BA2" w:rsidRPr="002E2597" w:rsidRDefault="00DF2BA2" w:rsidP="00DF2BA2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0E1C7D" w14:textId="77777777" w:rsidR="00DF2BA2" w:rsidRDefault="00DF2BA2" w:rsidP="00DF2BA2"/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67C12C" w14:textId="77777777" w:rsidR="00DF2BA2" w:rsidRPr="00BB7702" w:rsidRDefault="00DF2BA2" w:rsidP="00DF2BA2">
            <w:pPr>
              <w:rPr>
                <w:color w:val="FF0000"/>
              </w:rPr>
            </w:pPr>
          </w:p>
        </w:tc>
      </w:tr>
      <w:tr w:rsidR="00DF2BA2" w14:paraId="4E242757" w14:textId="77777777" w:rsidTr="002D15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11E3C" w14:textId="3AB6B7F0" w:rsidR="00DF2BA2" w:rsidRPr="002D1537" w:rsidRDefault="00DF2BA2" w:rsidP="00DF2BA2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lastRenderedPageBreak/>
              <w:t>Šířka sedáku min. 500 mm.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1B1A7" w14:textId="77777777" w:rsidR="00DF2BA2" w:rsidRPr="000D2014" w:rsidRDefault="00DF2BA2" w:rsidP="00DF2BA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8FC94" w14:textId="77777777" w:rsidR="00DF2BA2" w:rsidRDefault="00DF2BA2" w:rsidP="00DF2BA2"/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9A5A" w14:textId="77777777" w:rsidR="00DF2BA2" w:rsidRPr="00DF2BA2" w:rsidRDefault="00DF2BA2" w:rsidP="00DF2BA2">
            <w:pPr>
              <w:rPr>
                <w:color w:val="FF0000"/>
              </w:rPr>
            </w:pPr>
          </w:p>
        </w:tc>
      </w:tr>
      <w:tr w:rsidR="002D1537" w:rsidRPr="00BB7702" w14:paraId="2CE627F7" w14:textId="77777777" w:rsidTr="00DF2BA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A30A9" w14:textId="4C4548DA" w:rsidR="002D1537" w:rsidRPr="002D1537" w:rsidRDefault="002D1537" w:rsidP="00DF2BA2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Výška sedáku 500 až 550 mm.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971B4" w14:textId="77777777" w:rsidR="002D1537" w:rsidRPr="00241E4F" w:rsidRDefault="002D1537" w:rsidP="00DF2BA2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BC39C" w14:textId="77777777" w:rsidR="002D1537" w:rsidRDefault="002D1537" w:rsidP="00DF2BA2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BFA82" w14:textId="77777777" w:rsidR="002D1537" w:rsidRPr="00BB7702" w:rsidRDefault="002D1537" w:rsidP="00DF2BA2">
            <w:pPr>
              <w:rPr>
                <w:color w:val="FF0000"/>
              </w:rPr>
            </w:pPr>
          </w:p>
        </w:tc>
      </w:tr>
      <w:tr w:rsidR="002D1537" w:rsidRPr="00BB7702" w14:paraId="3494CAF2" w14:textId="77777777" w:rsidTr="00DF2BA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98C84" w14:textId="2B11B285" w:rsidR="002D1537" w:rsidRPr="002D1537" w:rsidRDefault="002D1537" w:rsidP="002D153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Nosnost min. 140 kg.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06CEF" w14:textId="77777777" w:rsidR="002D1537" w:rsidRPr="00241E4F" w:rsidRDefault="002D1537" w:rsidP="002D1537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FE384" w14:textId="77777777" w:rsidR="002D1537" w:rsidRDefault="002D1537" w:rsidP="002D1537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81EDC" w14:textId="77777777" w:rsidR="002D1537" w:rsidRPr="00BB7702" w:rsidRDefault="002D1537" w:rsidP="002D1537">
            <w:pPr>
              <w:rPr>
                <w:color w:val="FF0000"/>
              </w:rPr>
            </w:pPr>
          </w:p>
        </w:tc>
      </w:tr>
      <w:tr w:rsidR="002D1537" w:rsidRPr="00BB7702" w14:paraId="4FCE72CF" w14:textId="77777777" w:rsidTr="00DF2BA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21800" w14:textId="51466294" w:rsidR="002D1537" w:rsidRPr="002D1537" w:rsidRDefault="002D1537" w:rsidP="002D153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Povrchová úprava kovových dílů hladká, vytvářející zdravotně nezávadný povrch, odolný vůči dezinfekčním prostředkům používaným ve zdravotnictví.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F7C69" w14:textId="77777777" w:rsidR="002D1537" w:rsidRPr="00241E4F" w:rsidRDefault="002D1537" w:rsidP="002D1537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49BC3" w14:textId="77777777" w:rsidR="002D1537" w:rsidRDefault="002D1537" w:rsidP="002D1537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87CF3" w14:textId="77777777" w:rsidR="002D1537" w:rsidRPr="00BB7702" w:rsidRDefault="002D1537" w:rsidP="002D1537">
            <w:pPr>
              <w:rPr>
                <w:color w:val="FF0000"/>
              </w:rPr>
            </w:pPr>
          </w:p>
        </w:tc>
      </w:tr>
      <w:tr w:rsidR="002D1537" w:rsidRPr="00BB7702" w14:paraId="7A5598AF" w14:textId="77777777" w:rsidTr="00DF2BA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2A5B0" w14:textId="59E4A8FD" w:rsidR="002D1537" w:rsidRPr="002D1537" w:rsidRDefault="002D1537" w:rsidP="002D153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2D1537">
              <w:rPr>
                <w:rFonts w:cs="Arial"/>
                <w:color w:val="000000"/>
                <w:sz w:val="18"/>
                <w:szCs w:val="18"/>
              </w:rPr>
              <w:t>Prohlášení o shodě v souladu s nařízením vlády č. 54/2015 Sb. o technických požadavcích na zdravotnické prostředky.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B3890" w14:textId="77777777" w:rsidR="002D1537" w:rsidRPr="00241E4F" w:rsidRDefault="002D1537" w:rsidP="002D1537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5CE3E" w14:textId="77777777" w:rsidR="002D1537" w:rsidRDefault="002D1537" w:rsidP="002D1537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609E0" w14:textId="77777777" w:rsidR="002D1537" w:rsidRPr="00BB7702" w:rsidRDefault="002D1537" w:rsidP="002D1537">
            <w:pPr>
              <w:rPr>
                <w:color w:val="FF0000"/>
              </w:rPr>
            </w:pPr>
          </w:p>
        </w:tc>
      </w:tr>
    </w:tbl>
    <w:p w14:paraId="62E2DAF3" w14:textId="4579EA56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95BB6" w14:textId="77777777" w:rsidR="008329D0" w:rsidRDefault="008329D0" w:rsidP="00344E00">
      <w:r>
        <w:separator/>
      </w:r>
    </w:p>
  </w:endnote>
  <w:endnote w:type="continuationSeparator" w:id="0">
    <w:p w14:paraId="6B0B6D3B" w14:textId="77777777" w:rsidR="008329D0" w:rsidRDefault="008329D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42703" w14:textId="77777777" w:rsidR="008329D0" w:rsidRDefault="008329D0" w:rsidP="00344E00">
      <w:r>
        <w:separator/>
      </w:r>
    </w:p>
  </w:footnote>
  <w:footnote w:type="continuationSeparator" w:id="0">
    <w:p w14:paraId="47C5C4A4" w14:textId="77777777" w:rsidR="008329D0" w:rsidRDefault="008329D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1111A"/>
    <w:rsid w:val="00124470"/>
    <w:rsid w:val="001361B7"/>
    <w:rsid w:val="001A4508"/>
    <w:rsid w:val="001B3041"/>
    <w:rsid w:val="001D485B"/>
    <w:rsid w:val="001F58C4"/>
    <w:rsid w:val="00234B72"/>
    <w:rsid w:val="00271730"/>
    <w:rsid w:val="00277C21"/>
    <w:rsid w:val="002D1537"/>
    <w:rsid w:val="003037DC"/>
    <w:rsid w:val="0032576C"/>
    <w:rsid w:val="00344E00"/>
    <w:rsid w:val="003465E0"/>
    <w:rsid w:val="003560BC"/>
    <w:rsid w:val="00384F84"/>
    <w:rsid w:val="003A74A4"/>
    <w:rsid w:val="003B7A3A"/>
    <w:rsid w:val="00463BF2"/>
    <w:rsid w:val="0047555E"/>
    <w:rsid w:val="004A0646"/>
    <w:rsid w:val="004A1F36"/>
    <w:rsid w:val="004D2320"/>
    <w:rsid w:val="005508C9"/>
    <w:rsid w:val="005D377A"/>
    <w:rsid w:val="005D612F"/>
    <w:rsid w:val="005F05A0"/>
    <w:rsid w:val="005F16B1"/>
    <w:rsid w:val="00645256"/>
    <w:rsid w:val="00652A65"/>
    <w:rsid w:val="00667825"/>
    <w:rsid w:val="0068016E"/>
    <w:rsid w:val="006C247B"/>
    <w:rsid w:val="006E0413"/>
    <w:rsid w:val="00741669"/>
    <w:rsid w:val="007E7D56"/>
    <w:rsid w:val="008146F8"/>
    <w:rsid w:val="00815FE5"/>
    <w:rsid w:val="008329D0"/>
    <w:rsid w:val="00846273"/>
    <w:rsid w:val="008954C6"/>
    <w:rsid w:val="00902483"/>
    <w:rsid w:val="0090796A"/>
    <w:rsid w:val="00924040"/>
    <w:rsid w:val="00935C18"/>
    <w:rsid w:val="009A6CDF"/>
    <w:rsid w:val="009C5EF1"/>
    <w:rsid w:val="009E3F03"/>
    <w:rsid w:val="00A1356F"/>
    <w:rsid w:val="00A31E1B"/>
    <w:rsid w:val="00AA1CD8"/>
    <w:rsid w:val="00AC6495"/>
    <w:rsid w:val="00AF394D"/>
    <w:rsid w:val="00B12671"/>
    <w:rsid w:val="00BA0C73"/>
    <w:rsid w:val="00BA362A"/>
    <w:rsid w:val="00BC5229"/>
    <w:rsid w:val="00BD21AF"/>
    <w:rsid w:val="00C27360"/>
    <w:rsid w:val="00C465CA"/>
    <w:rsid w:val="00C920C0"/>
    <w:rsid w:val="00C97E95"/>
    <w:rsid w:val="00CC032B"/>
    <w:rsid w:val="00CC0D12"/>
    <w:rsid w:val="00CE6ACC"/>
    <w:rsid w:val="00D008FB"/>
    <w:rsid w:val="00D22340"/>
    <w:rsid w:val="00D519A1"/>
    <w:rsid w:val="00D52F77"/>
    <w:rsid w:val="00D57921"/>
    <w:rsid w:val="00D72130"/>
    <w:rsid w:val="00DC4B98"/>
    <w:rsid w:val="00DC7AD4"/>
    <w:rsid w:val="00DF1AED"/>
    <w:rsid w:val="00DF2BA2"/>
    <w:rsid w:val="00DF7302"/>
    <w:rsid w:val="00DF7DAB"/>
    <w:rsid w:val="00E609B9"/>
    <w:rsid w:val="00E652F9"/>
    <w:rsid w:val="00EB0484"/>
    <w:rsid w:val="00ED3D94"/>
    <w:rsid w:val="00ED63D1"/>
    <w:rsid w:val="00EF7A84"/>
    <w:rsid w:val="00F141BA"/>
    <w:rsid w:val="00F50B21"/>
    <w:rsid w:val="00F51825"/>
    <w:rsid w:val="00F6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